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9492C">
      <w:pPr>
        <w:spacing w:before="219" w:line="230" w:lineRule="auto"/>
        <w:ind w:left="6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附件1</w:t>
      </w:r>
    </w:p>
    <w:p w14:paraId="2579EAE0">
      <w:pPr>
        <w:spacing w:before="22" w:line="225" w:lineRule="auto"/>
        <w:ind w:left="925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8"/>
          <w:sz w:val="29"/>
          <w:szCs w:val="29"/>
        </w:rPr>
        <w:t>中央集中彩票公益金支持社会福利事业专项资金绩效目标自评表</w:t>
      </w:r>
    </w:p>
    <w:p w14:paraId="74F9DAD6">
      <w:pPr>
        <w:spacing w:before="96" w:line="225" w:lineRule="auto"/>
        <w:ind w:left="4516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（202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>4</w:t>
      </w:r>
      <w:r>
        <w:rPr>
          <w:rFonts w:ascii="宋体" w:hAnsi="宋体" w:eastAsia="宋体" w:cs="宋体"/>
          <w:spacing w:val="2"/>
          <w:sz w:val="20"/>
          <w:szCs w:val="20"/>
        </w:rPr>
        <w:t>年度）</w:t>
      </w:r>
    </w:p>
    <w:p w14:paraId="71EB99CA">
      <w:pPr>
        <w:spacing w:line="55" w:lineRule="exact"/>
      </w:pPr>
    </w:p>
    <w:tbl>
      <w:tblPr>
        <w:tblStyle w:val="4"/>
        <w:tblW w:w="102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46"/>
        <w:gridCol w:w="1884"/>
        <w:gridCol w:w="2197"/>
        <w:gridCol w:w="1479"/>
        <w:gridCol w:w="1011"/>
        <w:gridCol w:w="2067"/>
      </w:tblGrid>
      <w:tr w14:paraId="13406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75" w:type="dxa"/>
            <w:gridSpan w:val="2"/>
            <w:vAlign w:val="top"/>
          </w:tcPr>
          <w:p w14:paraId="784A2214">
            <w:pPr>
              <w:pStyle w:val="5"/>
              <w:spacing w:before="129" w:line="227" w:lineRule="auto"/>
              <w:ind w:left="233"/>
            </w:pPr>
            <w:r>
              <w:rPr>
                <w:spacing w:val="5"/>
              </w:rPr>
              <w:t>转移支付名称</w:t>
            </w:r>
          </w:p>
        </w:tc>
        <w:tc>
          <w:tcPr>
            <w:tcW w:w="8638" w:type="dxa"/>
            <w:gridSpan w:val="5"/>
            <w:vAlign w:val="top"/>
          </w:tcPr>
          <w:p w14:paraId="4EEDE274">
            <w:pPr>
              <w:pStyle w:val="5"/>
              <w:spacing w:before="129" w:line="226" w:lineRule="auto"/>
              <w:ind w:left="2375"/>
            </w:pPr>
            <w:r>
              <w:rPr>
                <w:spacing w:val="5"/>
              </w:rPr>
              <w:t>中央集中彩票公益金支持社会福利事业专项资金</w:t>
            </w:r>
          </w:p>
        </w:tc>
      </w:tr>
      <w:tr w14:paraId="4810E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5" w:type="dxa"/>
            <w:gridSpan w:val="2"/>
            <w:vAlign w:val="top"/>
          </w:tcPr>
          <w:p w14:paraId="76842B2E">
            <w:pPr>
              <w:pStyle w:val="5"/>
              <w:spacing w:before="121" w:line="227" w:lineRule="auto"/>
              <w:ind w:left="250"/>
            </w:pPr>
            <w:r>
              <w:rPr>
                <w:spacing w:val="2"/>
              </w:rPr>
              <w:t>中央主管部门</w:t>
            </w:r>
          </w:p>
        </w:tc>
        <w:tc>
          <w:tcPr>
            <w:tcW w:w="8638" w:type="dxa"/>
            <w:gridSpan w:val="5"/>
            <w:vAlign w:val="top"/>
          </w:tcPr>
          <w:p w14:paraId="0FAE2E90">
            <w:pPr>
              <w:pStyle w:val="5"/>
              <w:spacing w:before="121" w:line="227" w:lineRule="auto"/>
              <w:ind w:left="4061"/>
            </w:pPr>
            <w:r>
              <w:rPr>
                <w:spacing w:val="-2"/>
              </w:rPr>
              <w:t>民政部</w:t>
            </w:r>
          </w:p>
        </w:tc>
      </w:tr>
      <w:tr w14:paraId="70DF6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5" w:type="dxa"/>
            <w:gridSpan w:val="2"/>
            <w:vAlign w:val="top"/>
          </w:tcPr>
          <w:p w14:paraId="586A7D39">
            <w:pPr>
              <w:pStyle w:val="5"/>
              <w:spacing w:before="122" w:line="227" w:lineRule="auto"/>
              <w:ind w:left="232"/>
            </w:pPr>
            <w:r>
              <w:rPr>
                <w:spacing w:val="5"/>
              </w:rPr>
              <w:t>地方主管部门</w:t>
            </w:r>
          </w:p>
        </w:tc>
        <w:tc>
          <w:tcPr>
            <w:tcW w:w="4081" w:type="dxa"/>
            <w:gridSpan w:val="2"/>
            <w:vAlign w:val="top"/>
          </w:tcPr>
          <w:p w14:paraId="2DD9C7BB">
            <w:pPr>
              <w:pStyle w:val="5"/>
              <w:spacing w:before="122" w:line="227" w:lineRule="auto"/>
              <w:ind w:left="148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睢县民政局</w:t>
            </w:r>
            <w:bookmarkStart w:id="0" w:name="_GoBack"/>
            <w:bookmarkEnd w:id="0"/>
          </w:p>
        </w:tc>
        <w:tc>
          <w:tcPr>
            <w:tcW w:w="2490" w:type="dxa"/>
            <w:gridSpan w:val="2"/>
            <w:vAlign w:val="top"/>
          </w:tcPr>
          <w:p w14:paraId="3FA9E956">
            <w:pPr>
              <w:pStyle w:val="5"/>
              <w:spacing w:before="122" w:line="227" w:lineRule="auto"/>
              <w:ind w:left="702"/>
            </w:pPr>
            <w:r>
              <w:rPr>
                <w:spacing w:val="4"/>
              </w:rPr>
              <w:t>资金使用单位</w:t>
            </w:r>
          </w:p>
        </w:tc>
        <w:tc>
          <w:tcPr>
            <w:tcW w:w="2067" w:type="dxa"/>
            <w:vAlign w:val="top"/>
          </w:tcPr>
          <w:p w14:paraId="3AB010E4">
            <w:pPr>
              <w:pStyle w:val="5"/>
              <w:spacing w:before="122" w:line="227" w:lineRule="auto"/>
              <w:ind w:left="48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睢县民政局</w:t>
            </w:r>
          </w:p>
        </w:tc>
      </w:tr>
      <w:tr w14:paraId="201DE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5" w:type="dxa"/>
            <w:gridSpan w:val="2"/>
            <w:vMerge w:val="restart"/>
            <w:tcBorders>
              <w:bottom w:val="nil"/>
            </w:tcBorders>
            <w:vAlign w:val="top"/>
          </w:tcPr>
          <w:p w14:paraId="3355B4AF">
            <w:pPr>
              <w:spacing w:line="270" w:lineRule="auto"/>
              <w:rPr>
                <w:rFonts w:ascii="Arial"/>
                <w:sz w:val="21"/>
              </w:rPr>
            </w:pPr>
          </w:p>
          <w:p w14:paraId="34CAFA87">
            <w:pPr>
              <w:spacing w:line="270" w:lineRule="auto"/>
              <w:rPr>
                <w:rFonts w:ascii="Arial"/>
                <w:sz w:val="21"/>
              </w:rPr>
            </w:pPr>
          </w:p>
          <w:p w14:paraId="40A587A6">
            <w:pPr>
              <w:spacing w:line="270" w:lineRule="auto"/>
              <w:rPr>
                <w:rFonts w:ascii="Arial"/>
                <w:sz w:val="21"/>
              </w:rPr>
            </w:pPr>
          </w:p>
          <w:p w14:paraId="510F17EC">
            <w:pPr>
              <w:pStyle w:val="5"/>
              <w:spacing w:before="59" w:line="227" w:lineRule="auto"/>
              <w:ind w:left="427"/>
            </w:pPr>
            <w:r>
              <w:rPr>
                <w:spacing w:val="3"/>
              </w:rPr>
              <w:t>资金情况</w:t>
            </w:r>
          </w:p>
          <w:p w14:paraId="49014C58">
            <w:pPr>
              <w:pStyle w:val="5"/>
              <w:spacing w:before="11" w:line="227" w:lineRule="auto"/>
              <w:ind w:left="428"/>
            </w:pPr>
            <w:r>
              <w:rPr>
                <w:spacing w:val="1"/>
              </w:rPr>
              <w:t>（万元）</w:t>
            </w:r>
          </w:p>
        </w:tc>
        <w:tc>
          <w:tcPr>
            <w:tcW w:w="1884" w:type="dxa"/>
            <w:vAlign w:val="top"/>
          </w:tcPr>
          <w:p w14:paraId="0B915185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0D0C0A15">
            <w:pPr>
              <w:pStyle w:val="5"/>
              <w:spacing w:before="120" w:line="227" w:lineRule="auto"/>
              <w:ind w:left="347"/>
            </w:pPr>
            <w:r>
              <w:rPr>
                <w:spacing w:val="4"/>
              </w:rPr>
              <w:t>全年预算数（A）</w:t>
            </w:r>
          </w:p>
        </w:tc>
        <w:tc>
          <w:tcPr>
            <w:tcW w:w="2490" w:type="dxa"/>
            <w:gridSpan w:val="2"/>
            <w:vAlign w:val="top"/>
          </w:tcPr>
          <w:p w14:paraId="3121C272">
            <w:pPr>
              <w:pStyle w:val="5"/>
              <w:spacing w:before="120" w:line="227" w:lineRule="auto"/>
              <w:ind w:left="552"/>
            </w:pPr>
            <w:r>
              <w:rPr>
                <w:spacing w:val="4"/>
              </w:rPr>
              <w:t>全年执行数（B）</w:t>
            </w:r>
          </w:p>
        </w:tc>
        <w:tc>
          <w:tcPr>
            <w:tcW w:w="2067" w:type="dxa"/>
            <w:vAlign w:val="top"/>
          </w:tcPr>
          <w:p w14:paraId="6F574893">
            <w:pPr>
              <w:pStyle w:val="5"/>
              <w:spacing w:before="120" w:line="227" w:lineRule="auto"/>
              <w:ind w:left="248"/>
            </w:pPr>
            <w:r>
              <w:rPr>
                <w:spacing w:val="4"/>
              </w:rPr>
              <w:t>预算执行率（B/A）</w:t>
            </w:r>
          </w:p>
        </w:tc>
      </w:tr>
      <w:tr w14:paraId="03A71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88E38E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273B9EB8">
            <w:pPr>
              <w:pStyle w:val="5"/>
              <w:spacing w:before="122" w:line="227" w:lineRule="auto"/>
              <w:ind w:left="33"/>
            </w:pPr>
            <w:r>
              <w:rPr>
                <w:spacing w:val="5"/>
              </w:rPr>
              <w:t>年度资金总额</w:t>
            </w:r>
          </w:p>
        </w:tc>
        <w:tc>
          <w:tcPr>
            <w:tcW w:w="2197" w:type="dxa"/>
            <w:vAlign w:val="top"/>
          </w:tcPr>
          <w:p w14:paraId="3D8E79C3">
            <w:pPr>
              <w:pStyle w:val="5"/>
              <w:spacing w:before="123" w:line="240" w:lineRule="exact"/>
              <w:ind w:left="8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3"/>
                <w:position w:val="1"/>
                <w:lang w:val="en-US" w:eastAsia="zh-CN"/>
              </w:rPr>
              <w:t>210</w:t>
            </w:r>
          </w:p>
        </w:tc>
        <w:tc>
          <w:tcPr>
            <w:tcW w:w="2490" w:type="dxa"/>
            <w:gridSpan w:val="2"/>
            <w:vAlign w:val="top"/>
          </w:tcPr>
          <w:p w14:paraId="07D98EE0">
            <w:pPr>
              <w:pStyle w:val="5"/>
              <w:spacing w:before="123" w:line="240" w:lineRule="exact"/>
              <w:ind w:left="103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39.77</w:t>
            </w:r>
          </w:p>
        </w:tc>
        <w:tc>
          <w:tcPr>
            <w:tcW w:w="2067" w:type="dxa"/>
            <w:vAlign w:val="top"/>
          </w:tcPr>
          <w:p w14:paraId="0A6FD495">
            <w:pPr>
              <w:pStyle w:val="5"/>
              <w:spacing w:before="123" w:line="240" w:lineRule="exact"/>
              <w:ind w:left="80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position w:val="1"/>
                <w:lang w:val="en-US" w:eastAsia="zh-CN"/>
              </w:rPr>
              <w:t>18.94%</w:t>
            </w:r>
          </w:p>
        </w:tc>
      </w:tr>
      <w:tr w14:paraId="125C3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9D80ADD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6B5105FB">
            <w:pPr>
              <w:pStyle w:val="5"/>
              <w:spacing w:before="124" w:line="227" w:lineRule="auto"/>
              <w:ind w:left="160"/>
            </w:pPr>
            <w:r>
              <w:rPr>
                <w:spacing w:val="6"/>
              </w:rPr>
              <w:t>其中：中央财政资金</w:t>
            </w:r>
          </w:p>
        </w:tc>
        <w:tc>
          <w:tcPr>
            <w:tcW w:w="2197" w:type="dxa"/>
            <w:vAlign w:val="top"/>
          </w:tcPr>
          <w:p w14:paraId="59CD1C4F">
            <w:pPr>
              <w:pStyle w:val="5"/>
              <w:spacing w:before="124" w:line="240" w:lineRule="exact"/>
              <w:ind w:left="8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3"/>
                <w:position w:val="1"/>
                <w:lang w:val="en-US" w:eastAsia="zh-CN"/>
              </w:rPr>
              <w:t>210</w:t>
            </w:r>
          </w:p>
        </w:tc>
        <w:tc>
          <w:tcPr>
            <w:tcW w:w="2490" w:type="dxa"/>
            <w:gridSpan w:val="2"/>
            <w:vAlign w:val="top"/>
          </w:tcPr>
          <w:p w14:paraId="19E6AE65">
            <w:pPr>
              <w:pStyle w:val="5"/>
              <w:spacing w:before="124" w:line="240" w:lineRule="exact"/>
              <w:ind w:left="103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39.77</w:t>
            </w:r>
          </w:p>
        </w:tc>
        <w:tc>
          <w:tcPr>
            <w:tcW w:w="2067" w:type="dxa"/>
            <w:vAlign w:val="top"/>
          </w:tcPr>
          <w:p w14:paraId="76156234">
            <w:pPr>
              <w:pStyle w:val="5"/>
              <w:spacing w:before="124" w:line="240" w:lineRule="exact"/>
              <w:ind w:left="80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position w:val="1"/>
                <w:lang w:val="en-US" w:eastAsia="zh-CN"/>
              </w:rPr>
              <w:t>18.94%</w:t>
            </w:r>
          </w:p>
        </w:tc>
      </w:tr>
      <w:tr w14:paraId="375AA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303EBBF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5087E5E7">
            <w:pPr>
              <w:pStyle w:val="5"/>
              <w:spacing w:before="124" w:line="228" w:lineRule="auto"/>
              <w:ind w:left="723"/>
            </w:pPr>
            <w:r>
              <w:rPr>
                <w:spacing w:val="5"/>
              </w:rPr>
              <w:t>地方资金</w:t>
            </w:r>
          </w:p>
        </w:tc>
        <w:tc>
          <w:tcPr>
            <w:tcW w:w="2197" w:type="dxa"/>
            <w:vAlign w:val="top"/>
          </w:tcPr>
          <w:p w14:paraId="651B5504"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 w14:paraId="10B2CF80"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 w14:paraId="79DA49A4">
            <w:pPr>
              <w:rPr>
                <w:rFonts w:ascii="Arial"/>
                <w:sz w:val="21"/>
              </w:rPr>
            </w:pPr>
          </w:p>
        </w:tc>
      </w:tr>
      <w:tr w14:paraId="22F83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5" w:type="dxa"/>
            <w:gridSpan w:val="2"/>
            <w:vMerge w:val="continue"/>
            <w:tcBorders>
              <w:top w:val="nil"/>
            </w:tcBorders>
            <w:vAlign w:val="top"/>
          </w:tcPr>
          <w:p w14:paraId="084E52B7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711DDC5F">
            <w:pPr>
              <w:pStyle w:val="5"/>
              <w:spacing w:before="125" w:line="227" w:lineRule="auto"/>
              <w:ind w:left="724"/>
            </w:pPr>
            <w:r>
              <w:rPr>
                <w:spacing w:val="5"/>
              </w:rPr>
              <w:t>其他资金</w:t>
            </w:r>
          </w:p>
        </w:tc>
        <w:tc>
          <w:tcPr>
            <w:tcW w:w="2197" w:type="dxa"/>
            <w:vAlign w:val="top"/>
          </w:tcPr>
          <w:p w14:paraId="319B20D9"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 w14:paraId="50087263"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 w14:paraId="13E3D8DC">
            <w:pPr>
              <w:rPr>
                <w:rFonts w:ascii="Arial"/>
                <w:sz w:val="21"/>
              </w:rPr>
            </w:pPr>
          </w:p>
        </w:tc>
      </w:tr>
      <w:tr w14:paraId="2BCCB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396002CD">
            <w:pPr>
              <w:spacing w:line="344" w:lineRule="auto"/>
              <w:rPr>
                <w:rFonts w:ascii="Arial"/>
                <w:sz w:val="21"/>
              </w:rPr>
            </w:pPr>
          </w:p>
          <w:p w14:paraId="2BB2583F">
            <w:pPr>
              <w:spacing w:line="344" w:lineRule="auto"/>
              <w:rPr>
                <w:rFonts w:ascii="Arial"/>
                <w:sz w:val="21"/>
              </w:rPr>
            </w:pPr>
          </w:p>
          <w:p w14:paraId="237D0FDD">
            <w:pPr>
              <w:pStyle w:val="5"/>
              <w:spacing w:before="59" w:line="228" w:lineRule="auto"/>
              <w:ind w:left="42"/>
            </w:pPr>
            <w:r>
              <w:rPr>
                <w:spacing w:val="2"/>
              </w:rPr>
              <w:t>总体目</w:t>
            </w:r>
          </w:p>
          <w:p w14:paraId="6E45E227">
            <w:pPr>
              <w:pStyle w:val="5"/>
              <w:spacing w:before="10" w:line="238" w:lineRule="auto"/>
              <w:ind w:left="132" w:right="22" w:hanging="94"/>
            </w:pPr>
            <w:r>
              <w:rPr>
                <w:spacing w:val="4"/>
              </w:rPr>
              <w:t>标完成</w:t>
            </w:r>
            <w:r>
              <w:t xml:space="preserve"> </w:t>
            </w:r>
            <w:r>
              <w:rPr>
                <w:spacing w:val="3"/>
              </w:rPr>
              <w:t>情况</w:t>
            </w:r>
          </w:p>
        </w:tc>
        <w:tc>
          <w:tcPr>
            <w:tcW w:w="5027" w:type="dxa"/>
            <w:gridSpan w:val="3"/>
            <w:vAlign w:val="top"/>
          </w:tcPr>
          <w:p w14:paraId="3171F25E">
            <w:pPr>
              <w:pStyle w:val="5"/>
              <w:spacing w:before="134" w:line="227" w:lineRule="auto"/>
              <w:ind w:left="2150"/>
            </w:pPr>
            <w:r>
              <w:rPr>
                <w:spacing w:val="3"/>
              </w:rPr>
              <w:t>总体目标</w:t>
            </w:r>
          </w:p>
        </w:tc>
        <w:tc>
          <w:tcPr>
            <w:tcW w:w="4557" w:type="dxa"/>
            <w:gridSpan w:val="3"/>
            <w:vAlign w:val="top"/>
          </w:tcPr>
          <w:p w14:paraId="6E9DCAC9">
            <w:pPr>
              <w:pStyle w:val="5"/>
              <w:spacing w:before="134" w:line="227" w:lineRule="auto"/>
              <w:ind w:left="1539"/>
            </w:pPr>
            <w:r>
              <w:rPr>
                <w:spacing w:val="6"/>
              </w:rPr>
              <w:t>全年实际完成情况</w:t>
            </w:r>
          </w:p>
        </w:tc>
      </w:tr>
      <w:tr w14:paraId="02F3A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692AACE3">
            <w:pPr>
              <w:rPr>
                <w:rFonts w:ascii="Arial"/>
                <w:sz w:val="21"/>
              </w:rPr>
            </w:pPr>
          </w:p>
        </w:tc>
        <w:tc>
          <w:tcPr>
            <w:tcW w:w="5027" w:type="dxa"/>
            <w:gridSpan w:val="3"/>
            <w:vAlign w:val="top"/>
          </w:tcPr>
          <w:p w14:paraId="0ABCE9A3">
            <w:pPr>
              <w:pStyle w:val="5"/>
              <w:spacing w:before="174" w:line="239" w:lineRule="auto"/>
              <w:ind w:left="29" w:right="125" w:firstLine="2"/>
              <w:jc w:val="both"/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主要内容为完成乡镇和社区等老年助餐场所的设施设备购置；完成尚屯真和董店街道两所乡镇敬老院转型区域养老服务；支持“福彩圆梦•孤儿助学工程”；支持精神障碍社区康复服务机构建设和设施设备购置、支持精神障碍社区康复购买服务。</w:t>
            </w:r>
          </w:p>
        </w:tc>
        <w:tc>
          <w:tcPr>
            <w:tcW w:w="4557" w:type="dxa"/>
            <w:gridSpan w:val="3"/>
            <w:vAlign w:val="top"/>
          </w:tcPr>
          <w:p w14:paraId="7F3A3532">
            <w:pPr>
              <w:pStyle w:val="5"/>
              <w:spacing w:before="61" w:line="236" w:lineRule="auto"/>
              <w:ind w:left="29" w:right="18" w:firstLine="13"/>
              <w:jc w:val="both"/>
            </w:pPr>
            <w:r>
              <w:rPr>
                <w:rFonts w:hint="eastAsia"/>
                <w:spacing w:val="6"/>
                <w:lang w:val="en-US" w:eastAsia="zh-CN"/>
              </w:rPr>
              <w:t>睢县</w:t>
            </w:r>
            <w:r>
              <w:rPr>
                <w:spacing w:val="6"/>
              </w:rPr>
              <w:t>民政局</w:t>
            </w:r>
            <w:r>
              <w:rPr>
                <w:rFonts w:hint="eastAsia"/>
                <w:spacing w:val="6"/>
                <w:lang w:val="en-US" w:eastAsia="zh-CN"/>
              </w:rPr>
              <w:t>完成14个老年助餐场所的设施设备购置</w:t>
            </w:r>
            <w:r>
              <w:rPr>
                <w:spacing w:val="7"/>
              </w:rPr>
              <w:t>；</w:t>
            </w:r>
            <w:r>
              <w:rPr>
                <w:rFonts w:hint="eastAsia"/>
                <w:spacing w:val="7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董店街道、尚屯镇敬老院转型区域养老服务中心装修工程及设施设备购置</w:t>
            </w:r>
            <w:r>
              <w:rPr>
                <w:spacing w:val="5"/>
              </w:rPr>
              <w:t>；</w:t>
            </w:r>
            <w:r>
              <w:rPr>
                <w:rFonts w:hint="eastAsia"/>
                <w:spacing w:val="5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“福彩圆梦•孤儿助学工程”，资助我县年满18周岁考入普通全日制本科、专科等学校的13名孤儿完成学业；委托商丘市未成年保护协会开展心理咨询、心理测评、团体治疗、康复讲座、宣传等服务。</w:t>
            </w:r>
          </w:p>
        </w:tc>
      </w:tr>
      <w:tr w14:paraId="49535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top"/>
          </w:tcPr>
          <w:p w14:paraId="22F0048F">
            <w:pPr>
              <w:pStyle w:val="5"/>
              <w:spacing w:before="208" w:line="215" w:lineRule="auto"/>
              <w:ind w:left="2756"/>
            </w:pPr>
            <w:r>
              <w:rPr>
                <w:spacing w:val="41"/>
              </w:rPr>
              <w:t>绩效指标</w:t>
            </w:r>
          </w:p>
        </w:tc>
        <w:tc>
          <w:tcPr>
            <w:tcW w:w="946" w:type="dxa"/>
            <w:vAlign w:val="top"/>
          </w:tcPr>
          <w:p w14:paraId="65F47607">
            <w:pPr>
              <w:pStyle w:val="5"/>
              <w:spacing w:before="212" w:line="227" w:lineRule="auto"/>
              <w:ind w:left="102"/>
            </w:pPr>
            <w:r>
              <w:rPr>
                <w:spacing w:val="4"/>
              </w:rPr>
              <w:t>一级指标</w:t>
            </w:r>
          </w:p>
        </w:tc>
        <w:tc>
          <w:tcPr>
            <w:tcW w:w="1884" w:type="dxa"/>
            <w:vAlign w:val="top"/>
          </w:tcPr>
          <w:p w14:paraId="2794063D">
            <w:pPr>
              <w:pStyle w:val="5"/>
              <w:spacing w:before="212" w:line="227" w:lineRule="auto"/>
              <w:ind w:left="208"/>
            </w:pPr>
            <w:r>
              <w:rPr>
                <w:spacing w:val="4"/>
              </w:rPr>
              <w:t>二级指标</w:t>
            </w:r>
          </w:p>
        </w:tc>
        <w:tc>
          <w:tcPr>
            <w:tcW w:w="2197" w:type="dxa"/>
            <w:vAlign w:val="top"/>
          </w:tcPr>
          <w:p w14:paraId="5597505E">
            <w:pPr>
              <w:pStyle w:val="5"/>
              <w:spacing w:before="212" w:line="227" w:lineRule="auto"/>
              <w:ind w:left="1097"/>
            </w:pPr>
            <w:r>
              <w:rPr>
                <w:spacing w:val="5"/>
              </w:rPr>
              <w:t>三级指标</w:t>
            </w:r>
          </w:p>
        </w:tc>
        <w:tc>
          <w:tcPr>
            <w:tcW w:w="1479" w:type="dxa"/>
            <w:vAlign w:val="top"/>
          </w:tcPr>
          <w:p w14:paraId="6571546F">
            <w:pPr>
              <w:pStyle w:val="5"/>
              <w:spacing w:before="212" w:line="227" w:lineRule="auto"/>
              <w:ind w:left="470"/>
            </w:pPr>
            <w:r>
              <w:rPr>
                <w:spacing w:val="3"/>
              </w:rPr>
              <w:t>指标值</w:t>
            </w:r>
          </w:p>
        </w:tc>
        <w:tc>
          <w:tcPr>
            <w:tcW w:w="1011" w:type="dxa"/>
            <w:vAlign w:val="top"/>
          </w:tcPr>
          <w:p w14:paraId="5C7F3E75">
            <w:pPr>
              <w:pStyle w:val="5"/>
              <w:spacing w:before="212" w:line="227" w:lineRule="auto"/>
              <w:ind w:left="49"/>
            </w:pPr>
            <w:r>
              <w:rPr>
                <w:spacing w:val="5"/>
              </w:rPr>
              <w:t>全年完成值</w:t>
            </w:r>
          </w:p>
        </w:tc>
        <w:tc>
          <w:tcPr>
            <w:tcW w:w="2067" w:type="dxa"/>
            <w:vAlign w:val="top"/>
          </w:tcPr>
          <w:p w14:paraId="21E29210">
            <w:pPr>
              <w:pStyle w:val="5"/>
              <w:spacing w:before="96" w:line="227" w:lineRule="auto"/>
              <w:ind w:left="107"/>
            </w:pPr>
            <w:r>
              <w:rPr>
                <w:spacing w:val="6"/>
              </w:rPr>
              <w:t>偏差原因分析及改进措</w:t>
            </w:r>
          </w:p>
          <w:p w14:paraId="66CE2948">
            <w:pPr>
              <w:pStyle w:val="5"/>
              <w:spacing w:before="9" w:line="229" w:lineRule="auto"/>
              <w:ind w:left="949"/>
            </w:pPr>
            <w:r>
              <w:t>施</w:t>
            </w:r>
          </w:p>
        </w:tc>
      </w:tr>
      <w:tr w14:paraId="63373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6D1046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restart"/>
            <w:tcBorders>
              <w:bottom w:val="nil"/>
            </w:tcBorders>
            <w:vAlign w:val="top"/>
          </w:tcPr>
          <w:p w14:paraId="7A7E4A7D">
            <w:pPr>
              <w:spacing w:line="244" w:lineRule="auto"/>
              <w:rPr>
                <w:rFonts w:ascii="Arial"/>
                <w:sz w:val="21"/>
              </w:rPr>
            </w:pPr>
          </w:p>
          <w:p w14:paraId="29C009D3">
            <w:pPr>
              <w:spacing w:line="244" w:lineRule="auto"/>
              <w:rPr>
                <w:rFonts w:ascii="Arial"/>
                <w:sz w:val="21"/>
              </w:rPr>
            </w:pPr>
          </w:p>
          <w:p w14:paraId="6E903AE7">
            <w:pPr>
              <w:spacing w:line="244" w:lineRule="auto"/>
              <w:rPr>
                <w:rFonts w:ascii="Arial"/>
                <w:sz w:val="21"/>
              </w:rPr>
            </w:pPr>
          </w:p>
          <w:p w14:paraId="73314B02">
            <w:pPr>
              <w:spacing w:line="244" w:lineRule="auto"/>
              <w:rPr>
                <w:rFonts w:ascii="Arial"/>
                <w:sz w:val="21"/>
              </w:rPr>
            </w:pPr>
          </w:p>
          <w:p w14:paraId="708DB3EC">
            <w:pPr>
              <w:spacing w:line="244" w:lineRule="auto"/>
              <w:rPr>
                <w:rFonts w:ascii="Arial"/>
                <w:sz w:val="21"/>
              </w:rPr>
            </w:pPr>
          </w:p>
          <w:p w14:paraId="00CE6803">
            <w:pPr>
              <w:spacing w:line="244" w:lineRule="auto"/>
              <w:rPr>
                <w:rFonts w:ascii="Arial"/>
                <w:sz w:val="21"/>
              </w:rPr>
            </w:pPr>
          </w:p>
          <w:p w14:paraId="0F096247">
            <w:pPr>
              <w:pStyle w:val="5"/>
              <w:spacing w:before="59" w:line="227" w:lineRule="auto"/>
              <w:ind w:left="99"/>
            </w:pPr>
            <w:r>
              <w:rPr>
                <w:spacing w:val="5"/>
              </w:rPr>
              <w:t>产出指标</w:t>
            </w:r>
          </w:p>
        </w:tc>
        <w:tc>
          <w:tcPr>
            <w:tcW w:w="1884" w:type="dxa"/>
            <w:vMerge w:val="restart"/>
            <w:tcBorders>
              <w:bottom w:val="nil"/>
            </w:tcBorders>
            <w:vAlign w:val="top"/>
          </w:tcPr>
          <w:p w14:paraId="3BEA7EDE">
            <w:pPr>
              <w:spacing w:line="352" w:lineRule="auto"/>
              <w:rPr>
                <w:rFonts w:ascii="Arial"/>
                <w:sz w:val="21"/>
              </w:rPr>
            </w:pPr>
          </w:p>
          <w:p w14:paraId="77735867">
            <w:pPr>
              <w:spacing w:line="352" w:lineRule="auto"/>
              <w:rPr>
                <w:rFonts w:ascii="Arial"/>
                <w:sz w:val="21"/>
              </w:rPr>
            </w:pPr>
          </w:p>
          <w:p w14:paraId="3C7B2AAD">
            <w:pPr>
              <w:pStyle w:val="5"/>
              <w:spacing w:before="58" w:line="227" w:lineRule="auto"/>
              <w:ind w:left="207"/>
            </w:pPr>
            <w:r>
              <w:rPr>
                <w:spacing w:val="4"/>
              </w:rPr>
              <w:t>数量指标</w:t>
            </w:r>
          </w:p>
        </w:tc>
        <w:tc>
          <w:tcPr>
            <w:tcW w:w="2197" w:type="dxa"/>
            <w:vAlign w:val="top"/>
          </w:tcPr>
          <w:p w14:paraId="64113949">
            <w:pPr>
              <w:pStyle w:val="5"/>
              <w:spacing w:before="203" w:line="227" w:lineRule="auto"/>
              <w:ind w:left="5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完成老年助餐场所个数</w:t>
            </w:r>
          </w:p>
        </w:tc>
        <w:tc>
          <w:tcPr>
            <w:tcW w:w="1479" w:type="dxa"/>
            <w:vAlign w:val="top"/>
          </w:tcPr>
          <w:p w14:paraId="6CDA434C">
            <w:pPr>
              <w:pStyle w:val="5"/>
              <w:spacing w:before="203" w:line="227" w:lineRule="auto"/>
              <w:ind w:left="37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14个</w:t>
            </w:r>
          </w:p>
        </w:tc>
        <w:tc>
          <w:tcPr>
            <w:tcW w:w="1011" w:type="dxa"/>
            <w:vAlign w:val="top"/>
          </w:tcPr>
          <w:p w14:paraId="2C859985">
            <w:pPr>
              <w:pStyle w:val="5"/>
              <w:spacing w:before="203" w:line="227" w:lineRule="auto"/>
              <w:ind w:left="14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14个</w:t>
            </w:r>
          </w:p>
        </w:tc>
        <w:tc>
          <w:tcPr>
            <w:tcW w:w="2067" w:type="dxa"/>
            <w:vAlign w:val="top"/>
          </w:tcPr>
          <w:p w14:paraId="6D497CD9">
            <w:pPr>
              <w:rPr>
                <w:rFonts w:ascii="Arial"/>
                <w:sz w:val="21"/>
              </w:rPr>
            </w:pPr>
          </w:p>
        </w:tc>
      </w:tr>
      <w:tr w14:paraId="0678E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67D41C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33B504A5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Merge w:val="continue"/>
            <w:tcBorders>
              <w:top w:val="nil"/>
              <w:bottom w:val="nil"/>
            </w:tcBorders>
            <w:vAlign w:val="top"/>
          </w:tcPr>
          <w:p w14:paraId="601918C1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6823164F">
            <w:pPr>
              <w:pStyle w:val="5"/>
              <w:spacing w:before="193" w:line="227" w:lineRule="auto"/>
              <w:ind w:left="3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资助孤儿人数</w:t>
            </w:r>
          </w:p>
        </w:tc>
        <w:tc>
          <w:tcPr>
            <w:tcW w:w="1479" w:type="dxa"/>
            <w:vAlign w:val="top"/>
          </w:tcPr>
          <w:p w14:paraId="7930E0E4">
            <w:pPr>
              <w:pStyle w:val="5"/>
              <w:spacing w:before="194" w:line="229" w:lineRule="auto"/>
              <w:ind w:left="48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13人</w:t>
            </w:r>
          </w:p>
        </w:tc>
        <w:tc>
          <w:tcPr>
            <w:tcW w:w="1011" w:type="dxa"/>
            <w:vAlign w:val="top"/>
          </w:tcPr>
          <w:p w14:paraId="60304F6D">
            <w:pPr>
              <w:pStyle w:val="5"/>
              <w:spacing w:before="194" w:line="229" w:lineRule="auto"/>
              <w:ind w:left="330"/>
              <w:jc w:val="center"/>
            </w:pPr>
            <w:r>
              <w:rPr>
                <w:rFonts w:hint="eastAsia"/>
                <w:spacing w:val="2"/>
                <w:lang w:val="en-US" w:eastAsia="zh-CN"/>
              </w:rPr>
              <w:t>13</w:t>
            </w:r>
            <w:r>
              <w:rPr>
                <w:spacing w:val="2"/>
              </w:rPr>
              <w:t>人</w:t>
            </w:r>
          </w:p>
        </w:tc>
        <w:tc>
          <w:tcPr>
            <w:tcW w:w="2067" w:type="dxa"/>
            <w:vAlign w:val="top"/>
          </w:tcPr>
          <w:p w14:paraId="692FA606">
            <w:pPr>
              <w:rPr>
                <w:rFonts w:ascii="Arial"/>
                <w:sz w:val="21"/>
              </w:rPr>
            </w:pPr>
          </w:p>
        </w:tc>
      </w:tr>
      <w:tr w14:paraId="3F4BA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145D23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3AECAABE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Merge w:val="continue"/>
            <w:tcBorders>
              <w:top w:val="nil"/>
            </w:tcBorders>
            <w:vAlign w:val="top"/>
          </w:tcPr>
          <w:p w14:paraId="414E1E03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6A99904">
            <w:pPr>
              <w:pStyle w:val="5"/>
              <w:spacing w:before="194" w:line="226" w:lineRule="auto"/>
              <w:ind w:left="39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完成乡镇敬老院转型区域养老服务中心补助个数</w:t>
            </w:r>
          </w:p>
        </w:tc>
        <w:tc>
          <w:tcPr>
            <w:tcW w:w="1479" w:type="dxa"/>
            <w:vAlign w:val="top"/>
          </w:tcPr>
          <w:p w14:paraId="17BE9FA7">
            <w:pPr>
              <w:pStyle w:val="5"/>
              <w:spacing w:before="194" w:line="227" w:lineRule="auto"/>
              <w:ind w:left="621"/>
              <w:jc w:val="center"/>
            </w:pPr>
            <w:r>
              <w:rPr>
                <w:rFonts w:hint="eastAsia"/>
                <w:spacing w:val="-5"/>
                <w:lang w:val="en-US" w:eastAsia="zh-CN"/>
              </w:rPr>
              <w:t>2</w:t>
            </w:r>
            <w:r>
              <w:rPr>
                <w:spacing w:val="-5"/>
              </w:rPr>
              <w:t>个</w:t>
            </w:r>
          </w:p>
        </w:tc>
        <w:tc>
          <w:tcPr>
            <w:tcW w:w="1011" w:type="dxa"/>
            <w:vAlign w:val="top"/>
          </w:tcPr>
          <w:p w14:paraId="7BDF7CAC">
            <w:pPr>
              <w:pStyle w:val="5"/>
              <w:spacing w:before="194" w:line="227" w:lineRule="auto"/>
              <w:ind w:left="390"/>
              <w:jc w:val="center"/>
            </w:pPr>
            <w:r>
              <w:rPr>
                <w:rFonts w:hint="eastAsia"/>
                <w:spacing w:val="-6"/>
                <w:lang w:val="en-US" w:eastAsia="zh-CN"/>
              </w:rPr>
              <w:t>2</w:t>
            </w:r>
            <w:r>
              <w:rPr>
                <w:spacing w:val="-6"/>
              </w:rPr>
              <w:t>个</w:t>
            </w:r>
          </w:p>
        </w:tc>
        <w:tc>
          <w:tcPr>
            <w:tcW w:w="2067" w:type="dxa"/>
            <w:vAlign w:val="top"/>
          </w:tcPr>
          <w:p w14:paraId="777D87DE">
            <w:pPr>
              <w:rPr>
                <w:rFonts w:ascii="Arial"/>
                <w:sz w:val="21"/>
              </w:rPr>
            </w:pPr>
          </w:p>
        </w:tc>
      </w:tr>
      <w:tr w14:paraId="72BC1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DC5CBA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0D28E3D1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0C2A62A4">
            <w:pPr>
              <w:pStyle w:val="5"/>
              <w:spacing w:before="165" w:line="227" w:lineRule="auto"/>
              <w:ind w:left="206"/>
            </w:pPr>
            <w:r>
              <w:rPr>
                <w:spacing w:val="5"/>
              </w:rPr>
              <w:t>质量指标</w:t>
            </w:r>
          </w:p>
        </w:tc>
        <w:tc>
          <w:tcPr>
            <w:tcW w:w="2197" w:type="dxa"/>
            <w:vAlign w:val="top"/>
          </w:tcPr>
          <w:p w14:paraId="0C766CEF">
            <w:pPr>
              <w:pStyle w:val="5"/>
              <w:spacing w:before="165" w:line="227" w:lineRule="auto"/>
              <w:ind w:left="34"/>
            </w:pPr>
            <w:r>
              <w:rPr>
                <w:spacing w:val="6"/>
              </w:rPr>
              <w:t>提高受助</w:t>
            </w:r>
            <w:r>
              <w:rPr>
                <w:rFonts w:hint="eastAsia"/>
                <w:spacing w:val="6"/>
                <w:lang w:val="en-US" w:eastAsia="zh-CN"/>
              </w:rPr>
              <w:t>人群</w:t>
            </w:r>
            <w:r>
              <w:rPr>
                <w:spacing w:val="6"/>
              </w:rPr>
              <w:t>生活质量</w:t>
            </w:r>
          </w:p>
        </w:tc>
        <w:tc>
          <w:tcPr>
            <w:tcW w:w="1479" w:type="dxa"/>
            <w:vAlign w:val="top"/>
          </w:tcPr>
          <w:p w14:paraId="02946142">
            <w:pPr>
              <w:pStyle w:val="5"/>
              <w:spacing w:before="165" w:line="227" w:lineRule="auto"/>
              <w:ind w:left="375"/>
            </w:pPr>
            <w:r>
              <w:rPr>
                <w:spacing w:val="5"/>
              </w:rPr>
              <w:t>稳步提高</w:t>
            </w:r>
          </w:p>
        </w:tc>
        <w:tc>
          <w:tcPr>
            <w:tcW w:w="1011" w:type="dxa"/>
            <w:vAlign w:val="top"/>
          </w:tcPr>
          <w:p w14:paraId="263148BA">
            <w:pPr>
              <w:pStyle w:val="5"/>
              <w:spacing w:before="165" w:line="227" w:lineRule="auto"/>
              <w:ind w:left="144"/>
            </w:pPr>
            <w:r>
              <w:rPr>
                <w:spacing w:val="5"/>
              </w:rPr>
              <w:t>稳步提高</w:t>
            </w:r>
          </w:p>
        </w:tc>
        <w:tc>
          <w:tcPr>
            <w:tcW w:w="2067" w:type="dxa"/>
            <w:vAlign w:val="top"/>
          </w:tcPr>
          <w:p w14:paraId="074E1EFF">
            <w:pPr>
              <w:rPr>
                <w:rFonts w:ascii="Arial"/>
                <w:sz w:val="21"/>
              </w:rPr>
            </w:pPr>
          </w:p>
        </w:tc>
      </w:tr>
      <w:tr w14:paraId="6C890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77AC62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6639BE96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332CB119">
            <w:pPr>
              <w:pStyle w:val="5"/>
              <w:spacing w:before="166" w:line="226" w:lineRule="auto"/>
              <w:ind w:left="207"/>
            </w:pPr>
            <w:r>
              <w:rPr>
                <w:spacing w:val="4"/>
              </w:rPr>
              <w:t>成本指标</w:t>
            </w:r>
          </w:p>
        </w:tc>
        <w:tc>
          <w:tcPr>
            <w:tcW w:w="2197" w:type="dxa"/>
            <w:vAlign w:val="top"/>
          </w:tcPr>
          <w:p w14:paraId="17FC5F7E">
            <w:pPr>
              <w:pStyle w:val="5"/>
              <w:spacing w:before="167" w:line="227" w:lineRule="auto"/>
              <w:ind w:left="39"/>
            </w:pPr>
            <w:r>
              <w:rPr>
                <w:spacing w:val="5"/>
              </w:rPr>
              <w:t>总支出和各分项支出控制</w:t>
            </w:r>
          </w:p>
        </w:tc>
        <w:tc>
          <w:tcPr>
            <w:tcW w:w="1479" w:type="dxa"/>
            <w:vAlign w:val="top"/>
          </w:tcPr>
          <w:p w14:paraId="1E05918B">
            <w:pPr>
              <w:pStyle w:val="5"/>
              <w:spacing w:before="166" w:line="227" w:lineRule="auto"/>
              <w:ind w:left="97"/>
            </w:pPr>
            <w:r>
              <w:rPr>
                <w:spacing w:val="5"/>
              </w:rPr>
              <w:t>不超过定额标准</w:t>
            </w:r>
          </w:p>
        </w:tc>
        <w:tc>
          <w:tcPr>
            <w:tcW w:w="1011" w:type="dxa"/>
            <w:vAlign w:val="top"/>
          </w:tcPr>
          <w:p w14:paraId="2B3DE4B0">
            <w:pPr>
              <w:pStyle w:val="5"/>
              <w:spacing w:before="166" w:line="241" w:lineRule="exact"/>
              <w:ind w:left="342"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2067" w:type="dxa"/>
            <w:vAlign w:val="top"/>
          </w:tcPr>
          <w:p w14:paraId="4EF08350">
            <w:pPr>
              <w:rPr>
                <w:rFonts w:ascii="Arial"/>
                <w:sz w:val="21"/>
              </w:rPr>
            </w:pPr>
          </w:p>
        </w:tc>
      </w:tr>
      <w:tr w14:paraId="2DF1D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883B2F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</w:tcBorders>
            <w:vAlign w:val="top"/>
          </w:tcPr>
          <w:p w14:paraId="584DB152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2F608016">
            <w:pPr>
              <w:pStyle w:val="5"/>
              <w:spacing w:before="167" w:line="227" w:lineRule="auto"/>
              <w:ind w:left="214"/>
            </w:pPr>
            <w:r>
              <w:rPr>
                <w:spacing w:val="3"/>
              </w:rPr>
              <w:t>时效指标</w:t>
            </w:r>
          </w:p>
        </w:tc>
        <w:tc>
          <w:tcPr>
            <w:tcW w:w="2197" w:type="dxa"/>
            <w:vAlign w:val="top"/>
          </w:tcPr>
          <w:p w14:paraId="1E9EB0F4">
            <w:pPr>
              <w:pStyle w:val="5"/>
              <w:spacing w:before="167" w:line="227" w:lineRule="auto"/>
              <w:ind w:left="36"/>
            </w:pPr>
            <w:r>
              <w:rPr>
                <w:spacing w:val="5"/>
              </w:rPr>
              <w:t>分配下达经费时间</w:t>
            </w:r>
          </w:p>
        </w:tc>
        <w:tc>
          <w:tcPr>
            <w:tcW w:w="1479" w:type="dxa"/>
            <w:vAlign w:val="top"/>
          </w:tcPr>
          <w:p w14:paraId="76D27E42">
            <w:pPr>
              <w:pStyle w:val="5"/>
              <w:spacing w:before="167" w:line="227" w:lineRule="auto"/>
              <w:ind w:left="527"/>
            </w:pPr>
            <w:r>
              <w:rPr>
                <w:spacing w:val="-1"/>
              </w:rPr>
              <w:t>1月内</w:t>
            </w:r>
          </w:p>
        </w:tc>
        <w:tc>
          <w:tcPr>
            <w:tcW w:w="1011" w:type="dxa"/>
            <w:vAlign w:val="top"/>
          </w:tcPr>
          <w:p w14:paraId="0EE5539C">
            <w:pPr>
              <w:pStyle w:val="5"/>
              <w:spacing w:before="167" w:line="227" w:lineRule="auto"/>
              <w:ind w:left="296"/>
            </w:pPr>
            <w:r>
              <w:rPr>
                <w:spacing w:val="-1"/>
              </w:rPr>
              <w:t>1月内</w:t>
            </w:r>
          </w:p>
        </w:tc>
        <w:tc>
          <w:tcPr>
            <w:tcW w:w="2067" w:type="dxa"/>
            <w:vAlign w:val="top"/>
          </w:tcPr>
          <w:p w14:paraId="63A7D76C">
            <w:pPr>
              <w:rPr>
                <w:rFonts w:ascii="Arial"/>
                <w:sz w:val="21"/>
              </w:rPr>
            </w:pPr>
          </w:p>
        </w:tc>
      </w:tr>
      <w:tr w14:paraId="5CCE6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69F49C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restart"/>
            <w:tcBorders>
              <w:bottom w:val="nil"/>
            </w:tcBorders>
            <w:vAlign w:val="top"/>
          </w:tcPr>
          <w:p w14:paraId="64E4FF64">
            <w:pPr>
              <w:spacing w:line="289" w:lineRule="auto"/>
              <w:rPr>
                <w:rFonts w:ascii="Arial"/>
                <w:sz w:val="21"/>
              </w:rPr>
            </w:pPr>
          </w:p>
          <w:p w14:paraId="2A6C4F17">
            <w:pPr>
              <w:spacing w:line="289" w:lineRule="auto"/>
              <w:rPr>
                <w:rFonts w:ascii="Arial"/>
                <w:sz w:val="21"/>
              </w:rPr>
            </w:pPr>
          </w:p>
          <w:p w14:paraId="61976BC2">
            <w:pPr>
              <w:spacing w:line="289" w:lineRule="auto"/>
              <w:rPr>
                <w:rFonts w:ascii="Arial"/>
                <w:sz w:val="21"/>
              </w:rPr>
            </w:pPr>
          </w:p>
          <w:p w14:paraId="18F8D341">
            <w:pPr>
              <w:pStyle w:val="5"/>
              <w:spacing w:before="59" w:line="227" w:lineRule="auto"/>
              <w:ind w:left="104"/>
            </w:pPr>
            <w:r>
              <w:rPr>
                <w:spacing w:val="4"/>
              </w:rPr>
              <w:t>效益指标</w:t>
            </w:r>
          </w:p>
        </w:tc>
        <w:tc>
          <w:tcPr>
            <w:tcW w:w="1884" w:type="dxa"/>
            <w:vAlign w:val="top"/>
          </w:tcPr>
          <w:p w14:paraId="5664FDC9">
            <w:pPr>
              <w:pStyle w:val="5"/>
              <w:spacing w:before="53" w:line="227" w:lineRule="auto"/>
              <w:ind w:left="113"/>
            </w:pPr>
            <w:r>
              <w:rPr>
                <w:spacing w:val="5"/>
              </w:rPr>
              <w:t>经济效益指</w:t>
            </w:r>
            <w:r>
              <w:t>标</w:t>
            </w:r>
          </w:p>
        </w:tc>
        <w:tc>
          <w:tcPr>
            <w:tcW w:w="2197" w:type="dxa"/>
            <w:vAlign w:val="top"/>
          </w:tcPr>
          <w:p w14:paraId="44553AC0">
            <w:pPr>
              <w:pStyle w:val="5"/>
              <w:spacing w:before="167" w:line="226" w:lineRule="auto"/>
              <w:ind w:left="34"/>
            </w:pPr>
            <w:r>
              <w:rPr>
                <w:spacing w:val="6"/>
              </w:rPr>
              <w:t>促进社会福利事业发展</w:t>
            </w:r>
          </w:p>
        </w:tc>
        <w:tc>
          <w:tcPr>
            <w:tcW w:w="1479" w:type="dxa"/>
            <w:vAlign w:val="top"/>
          </w:tcPr>
          <w:p w14:paraId="25043114">
            <w:pPr>
              <w:pStyle w:val="5"/>
              <w:spacing w:before="167" w:line="226" w:lineRule="auto"/>
              <w:ind w:left="375"/>
            </w:pPr>
            <w:r>
              <w:rPr>
                <w:spacing w:val="5"/>
              </w:rPr>
              <w:t>稳步促进</w:t>
            </w:r>
          </w:p>
        </w:tc>
        <w:tc>
          <w:tcPr>
            <w:tcW w:w="1011" w:type="dxa"/>
            <w:vAlign w:val="top"/>
          </w:tcPr>
          <w:p w14:paraId="3C24531E">
            <w:pPr>
              <w:pStyle w:val="5"/>
              <w:spacing w:before="167" w:line="226" w:lineRule="auto"/>
              <w:ind w:left="144"/>
            </w:pPr>
            <w:r>
              <w:rPr>
                <w:spacing w:val="5"/>
              </w:rPr>
              <w:t>稳步促进</w:t>
            </w:r>
          </w:p>
        </w:tc>
        <w:tc>
          <w:tcPr>
            <w:tcW w:w="2067" w:type="dxa"/>
            <w:vAlign w:val="top"/>
          </w:tcPr>
          <w:p w14:paraId="67DBD6B9">
            <w:pPr>
              <w:rPr>
                <w:rFonts w:ascii="Arial"/>
                <w:sz w:val="21"/>
              </w:rPr>
            </w:pPr>
          </w:p>
        </w:tc>
      </w:tr>
      <w:tr w14:paraId="328CD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7BBB6F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3E169818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25A492E2">
            <w:pPr>
              <w:pStyle w:val="5"/>
              <w:spacing w:before="54" w:line="227" w:lineRule="auto"/>
              <w:ind w:left="113"/>
            </w:pPr>
            <w:r>
              <w:rPr>
                <w:spacing w:val="5"/>
              </w:rPr>
              <w:t>生态效益指</w:t>
            </w:r>
            <w:r>
              <w:t>标</w:t>
            </w:r>
          </w:p>
        </w:tc>
        <w:tc>
          <w:tcPr>
            <w:tcW w:w="2197" w:type="dxa"/>
            <w:vAlign w:val="top"/>
          </w:tcPr>
          <w:p w14:paraId="53C6AB63">
            <w:pPr>
              <w:pStyle w:val="5"/>
              <w:spacing w:before="169" w:line="227" w:lineRule="auto"/>
              <w:ind w:left="37"/>
            </w:pPr>
            <w:r>
              <w:rPr>
                <w:spacing w:val="5"/>
              </w:rPr>
              <w:t>不影响环境质量</w:t>
            </w:r>
          </w:p>
        </w:tc>
        <w:tc>
          <w:tcPr>
            <w:tcW w:w="1479" w:type="dxa"/>
            <w:vAlign w:val="top"/>
          </w:tcPr>
          <w:p w14:paraId="07C2B0C9">
            <w:pPr>
              <w:pStyle w:val="5"/>
              <w:spacing w:before="169" w:line="229" w:lineRule="auto"/>
              <w:ind w:left="471"/>
            </w:pPr>
            <w:r>
              <w:rPr>
                <w:spacing w:val="3"/>
              </w:rPr>
              <w:t>不影响</w:t>
            </w:r>
          </w:p>
        </w:tc>
        <w:tc>
          <w:tcPr>
            <w:tcW w:w="1011" w:type="dxa"/>
            <w:vAlign w:val="top"/>
          </w:tcPr>
          <w:p w14:paraId="4DC51297">
            <w:pPr>
              <w:pStyle w:val="5"/>
              <w:spacing w:before="169" w:line="229" w:lineRule="auto"/>
              <w:ind w:left="240"/>
            </w:pPr>
            <w:r>
              <w:rPr>
                <w:spacing w:val="3"/>
              </w:rPr>
              <w:t>不影响</w:t>
            </w:r>
          </w:p>
        </w:tc>
        <w:tc>
          <w:tcPr>
            <w:tcW w:w="2067" w:type="dxa"/>
            <w:vAlign w:val="top"/>
          </w:tcPr>
          <w:p w14:paraId="250F3137">
            <w:pPr>
              <w:rPr>
                <w:rFonts w:ascii="Arial"/>
                <w:sz w:val="21"/>
              </w:rPr>
            </w:pPr>
          </w:p>
        </w:tc>
      </w:tr>
      <w:tr w14:paraId="65E71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D6532A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bottom w:val="nil"/>
            </w:tcBorders>
            <w:vAlign w:val="top"/>
          </w:tcPr>
          <w:p w14:paraId="2B0F338E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32507292">
            <w:pPr>
              <w:pStyle w:val="5"/>
              <w:spacing w:before="53" w:line="227" w:lineRule="auto"/>
              <w:ind w:left="113"/>
            </w:pPr>
            <w:r>
              <w:rPr>
                <w:spacing w:val="5"/>
              </w:rPr>
              <w:t>可持续影响</w:t>
            </w:r>
            <w:r>
              <w:rPr>
                <w:spacing w:val="2"/>
              </w:rPr>
              <w:t>指标</w:t>
            </w:r>
          </w:p>
        </w:tc>
        <w:tc>
          <w:tcPr>
            <w:tcW w:w="2197" w:type="dxa"/>
            <w:vAlign w:val="top"/>
          </w:tcPr>
          <w:p w14:paraId="56842BFB">
            <w:pPr>
              <w:pStyle w:val="5"/>
              <w:spacing w:before="169" w:line="227" w:lineRule="auto"/>
              <w:ind w:left="36"/>
            </w:pPr>
            <w:r>
              <w:rPr>
                <w:spacing w:val="5"/>
              </w:rPr>
              <w:t>工作具有可持续性</w:t>
            </w:r>
          </w:p>
        </w:tc>
        <w:tc>
          <w:tcPr>
            <w:tcW w:w="1479" w:type="dxa"/>
            <w:vAlign w:val="top"/>
          </w:tcPr>
          <w:p w14:paraId="21CCB128">
            <w:pPr>
              <w:pStyle w:val="5"/>
              <w:spacing w:before="169" w:line="227" w:lineRule="auto"/>
              <w:ind w:left="469"/>
            </w:pPr>
            <w:r>
              <w:rPr>
                <w:spacing w:val="4"/>
              </w:rPr>
              <w:t>可持续</w:t>
            </w:r>
          </w:p>
        </w:tc>
        <w:tc>
          <w:tcPr>
            <w:tcW w:w="1011" w:type="dxa"/>
            <w:vAlign w:val="top"/>
          </w:tcPr>
          <w:p w14:paraId="0845C7A0">
            <w:pPr>
              <w:pStyle w:val="5"/>
              <w:spacing w:before="169" w:line="227" w:lineRule="auto"/>
              <w:ind w:left="239"/>
            </w:pPr>
            <w:r>
              <w:rPr>
                <w:spacing w:val="4"/>
              </w:rPr>
              <w:t>可持续</w:t>
            </w:r>
          </w:p>
        </w:tc>
        <w:tc>
          <w:tcPr>
            <w:tcW w:w="2067" w:type="dxa"/>
            <w:vAlign w:val="top"/>
          </w:tcPr>
          <w:p w14:paraId="03130F58">
            <w:pPr>
              <w:rPr>
                <w:rFonts w:ascii="Arial"/>
                <w:sz w:val="21"/>
              </w:rPr>
            </w:pPr>
          </w:p>
        </w:tc>
      </w:tr>
      <w:tr w14:paraId="6E5FC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0F0BC6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</w:tcBorders>
            <w:vAlign w:val="top"/>
          </w:tcPr>
          <w:p w14:paraId="2FAE0DA3"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Align w:val="top"/>
          </w:tcPr>
          <w:p w14:paraId="1D8D18D5">
            <w:pPr>
              <w:pStyle w:val="5"/>
              <w:spacing w:before="55" w:line="226" w:lineRule="auto"/>
              <w:ind w:left="113"/>
            </w:pPr>
            <w:r>
              <w:rPr>
                <w:spacing w:val="5"/>
              </w:rPr>
              <w:t>社会效益指</w:t>
            </w:r>
            <w:r>
              <w:t>标</w:t>
            </w:r>
          </w:p>
        </w:tc>
        <w:tc>
          <w:tcPr>
            <w:tcW w:w="2197" w:type="dxa"/>
            <w:vAlign w:val="top"/>
          </w:tcPr>
          <w:p w14:paraId="30206D58">
            <w:pPr>
              <w:pStyle w:val="5"/>
              <w:spacing w:before="170" w:line="227" w:lineRule="auto"/>
              <w:ind w:left="34"/>
            </w:pPr>
            <w:r>
              <w:rPr>
                <w:spacing w:val="6"/>
              </w:rPr>
              <w:t>提高民政工作服务水平</w:t>
            </w:r>
          </w:p>
        </w:tc>
        <w:tc>
          <w:tcPr>
            <w:tcW w:w="1479" w:type="dxa"/>
            <w:vAlign w:val="top"/>
          </w:tcPr>
          <w:p w14:paraId="61D63562">
            <w:pPr>
              <w:pStyle w:val="5"/>
              <w:spacing w:before="170" w:line="227" w:lineRule="auto"/>
              <w:ind w:left="375"/>
            </w:pPr>
            <w:r>
              <w:rPr>
                <w:spacing w:val="5"/>
              </w:rPr>
              <w:t>逐步提升</w:t>
            </w:r>
          </w:p>
        </w:tc>
        <w:tc>
          <w:tcPr>
            <w:tcW w:w="1011" w:type="dxa"/>
            <w:vAlign w:val="top"/>
          </w:tcPr>
          <w:p w14:paraId="0D55E9FB">
            <w:pPr>
              <w:pStyle w:val="5"/>
              <w:spacing w:before="170" w:line="227" w:lineRule="auto"/>
              <w:ind w:left="144"/>
            </w:pPr>
            <w:r>
              <w:rPr>
                <w:spacing w:val="5"/>
              </w:rPr>
              <w:t>逐步提升</w:t>
            </w:r>
          </w:p>
        </w:tc>
        <w:tc>
          <w:tcPr>
            <w:tcW w:w="2067" w:type="dxa"/>
            <w:vAlign w:val="top"/>
          </w:tcPr>
          <w:p w14:paraId="4749CDF7">
            <w:pPr>
              <w:rPr>
                <w:rFonts w:ascii="Arial"/>
                <w:sz w:val="21"/>
              </w:rPr>
            </w:pPr>
          </w:p>
        </w:tc>
      </w:tr>
      <w:tr w14:paraId="7C9D3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29" w:type="dxa"/>
            <w:vMerge w:val="continue"/>
            <w:tcBorders>
              <w:top w:val="nil"/>
            </w:tcBorders>
            <w:textDirection w:val="tbRlV"/>
            <w:vAlign w:val="top"/>
          </w:tcPr>
          <w:p w14:paraId="33A87B0C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 w14:paraId="3D6BE076">
            <w:pPr>
              <w:pStyle w:val="5"/>
              <w:spacing w:before="56" w:line="227" w:lineRule="auto"/>
              <w:ind w:left="99"/>
            </w:pPr>
            <w:r>
              <w:rPr>
                <w:spacing w:val="5"/>
              </w:rPr>
              <w:t>满意度指</w:t>
            </w:r>
          </w:p>
          <w:p w14:paraId="4F1CAA4B">
            <w:pPr>
              <w:pStyle w:val="5"/>
              <w:spacing w:before="9" w:line="201" w:lineRule="auto"/>
              <w:ind w:left="381"/>
            </w:pPr>
            <w:r>
              <w:t>标</w:t>
            </w:r>
          </w:p>
        </w:tc>
        <w:tc>
          <w:tcPr>
            <w:tcW w:w="1884" w:type="dxa"/>
            <w:vAlign w:val="top"/>
          </w:tcPr>
          <w:p w14:paraId="4DF49109">
            <w:pPr>
              <w:pStyle w:val="5"/>
              <w:spacing w:before="55" w:line="219" w:lineRule="auto"/>
              <w:ind w:left="210" w:right="98" w:hanging="99"/>
            </w:pPr>
            <w:r>
              <w:rPr>
                <w:spacing w:val="5"/>
              </w:rPr>
              <w:t>服务对象满</w:t>
            </w:r>
            <w:r>
              <w:rPr>
                <w:rFonts w:hint="eastAsia"/>
                <w:spacing w:val="5"/>
                <w:lang w:val="en-US" w:eastAsia="zh-CN"/>
              </w:rPr>
              <w:t>意</w:t>
            </w:r>
            <w:r>
              <w:rPr>
                <w:spacing w:val="3"/>
              </w:rPr>
              <w:t>度指标</w:t>
            </w:r>
          </w:p>
        </w:tc>
        <w:tc>
          <w:tcPr>
            <w:tcW w:w="2197" w:type="dxa"/>
            <w:vAlign w:val="top"/>
          </w:tcPr>
          <w:p w14:paraId="6C799DAA">
            <w:pPr>
              <w:pStyle w:val="5"/>
              <w:spacing w:before="170" w:line="227" w:lineRule="auto"/>
              <w:ind w:left="34"/>
            </w:pPr>
            <w:r>
              <w:rPr>
                <w:spacing w:val="6"/>
              </w:rPr>
              <w:t>服务对象的满意度</w:t>
            </w:r>
          </w:p>
        </w:tc>
        <w:tc>
          <w:tcPr>
            <w:tcW w:w="1479" w:type="dxa"/>
            <w:vAlign w:val="top"/>
          </w:tcPr>
          <w:p w14:paraId="0B68FD9A">
            <w:pPr>
              <w:pStyle w:val="5"/>
              <w:spacing w:before="171" w:line="238" w:lineRule="exact"/>
              <w:ind w:left="530"/>
            </w:pPr>
            <w:r>
              <w:rPr>
                <w:spacing w:val="-2"/>
                <w:position w:val="1"/>
              </w:rPr>
              <w:t>≥85%</w:t>
            </w:r>
          </w:p>
        </w:tc>
        <w:tc>
          <w:tcPr>
            <w:tcW w:w="1011" w:type="dxa"/>
            <w:vAlign w:val="top"/>
          </w:tcPr>
          <w:p w14:paraId="7BC51EB4">
            <w:pPr>
              <w:pStyle w:val="5"/>
              <w:spacing w:before="171" w:line="240" w:lineRule="exact"/>
              <w:ind w:left="374"/>
            </w:pPr>
            <w:r>
              <w:rPr>
                <w:spacing w:val="1"/>
                <w:position w:val="1"/>
              </w:rPr>
              <w:t>85%</w:t>
            </w:r>
          </w:p>
        </w:tc>
        <w:tc>
          <w:tcPr>
            <w:tcW w:w="2067" w:type="dxa"/>
            <w:vAlign w:val="top"/>
          </w:tcPr>
          <w:p w14:paraId="44FD33E9">
            <w:pPr>
              <w:rPr>
                <w:rFonts w:ascii="Arial"/>
                <w:sz w:val="21"/>
              </w:rPr>
            </w:pPr>
          </w:p>
        </w:tc>
      </w:tr>
      <w:tr w14:paraId="29B2B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9" w:type="dxa"/>
            <w:vAlign w:val="top"/>
          </w:tcPr>
          <w:p w14:paraId="4DF003CE">
            <w:pPr>
              <w:pStyle w:val="5"/>
              <w:spacing w:before="190" w:line="227" w:lineRule="auto"/>
              <w:ind w:left="40"/>
            </w:pPr>
            <w:r>
              <w:rPr>
                <w:spacing w:val="2"/>
              </w:rPr>
              <w:t>说明</w:t>
            </w:r>
          </w:p>
        </w:tc>
        <w:tc>
          <w:tcPr>
            <w:tcW w:w="9584" w:type="dxa"/>
            <w:gridSpan w:val="6"/>
            <w:vAlign w:val="top"/>
          </w:tcPr>
          <w:p w14:paraId="5580DA27">
            <w:pPr>
              <w:rPr>
                <w:rFonts w:ascii="Arial"/>
                <w:sz w:val="21"/>
              </w:rPr>
            </w:pPr>
          </w:p>
        </w:tc>
      </w:tr>
    </w:tbl>
    <w:p w14:paraId="2325F595">
      <w:pPr>
        <w:rPr>
          <w:rFonts w:ascii="Arial"/>
          <w:sz w:val="21"/>
        </w:rPr>
      </w:pPr>
    </w:p>
    <w:sectPr>
      <w:pgSz w:w="11905" w:h="16837"/>
      <w:pgMar w:top="1431" w:right="846" w:bottom="0" w:left="8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727655"/>
    <w:rsid w:val="08423329"/>
    <w:rsid w:val="1B647118"/>
    <w:rsid w:val="2CF241A1"/>
    <w:rsid w:val="2D766B80"/>
    <w:rsid w:val="43351238"/>
    <w:rsid w:val="5AAC3332"/>
    <w:rsid w:val="5CAB1AF3"/>
    <w:rsid w:val="5E4915C3"/>
    <w:rsid w:val="79004B1D"/>
    <w:rsid w:val="7D0F2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708</Words>
  <Characters>749</Characters>
  <TotalTime>1</TotalTime>
  <ScaleCrop>false</ScaleCrop>
  <LinksUpToDate>false</LinksUpToDate>
  <CharactersWithSpaces>750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2024-06-25T16:09:00Z</dcterms:created>
  <dc:creator>桃丽</dc:creator>
  <cp:lastModifiedBy>无语</cp:lastModifiedBy>
  <dcterms:modified xsi:type="dcterms:W3CDTF">2025-06-09T08:30:32Z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2025-06-09T09:39:35Z</vt:filetime>
  </property>
  <property fmtid="{D5CDD505-2E9C-101B-9397-08002B2CF9AE}" pid="4" name="KSOTemplateDocerSaveRecord">
    <vt:lpwstr>eyJoZGlkIjoiMzFlZWQ2ZWFkMmEyNjU2YjFlOTVmYTBjZWNlZDI3MGEiLCJ1c2VySWQiOiIxMDQyMjU5MzM0In0=</vt:lpwstr>
  </property>
  <property fmtid="{D5CDD505-2E9C-101B-9397-08002B2CF9AE}" pid="5" name="KSOProductBuildVer">
    <vt:lpwstr>2052-12.1.0.21171</vt:lpwstr>
  </property>
  <property fmtid="{D5CDD505-2E9C-101B-9397-08002B2CF9AE}" pid="6" name="ICV">
    <vt:lpwstr>E5A79A637D02490A9FCADCB384FD18C0_13</vt:lpwstr>
  </property>
</Properties>
</file>